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6381"/>
      </w:tblGrid>
      <w:tr w:rsidR="00C17465" w:rsidRPr="00EC744E" w14:paraId="529CBCB4" w14:textId="77777777" w:rsidTr="00C17465">
        <w:tc>
          <w:tcPr>
            <w:tcW w:w="1257" w:type="pct"/>
          </w:tcPr>
          <w:p w14:paraId="6FF66618" w14:textId="794A29BC" w:rsidR="00C17465" w:rsidRPr="00EC744E" w:rsidRDefault="00B102B2" w:rsidP="00417D87">
            <w:pPr>
              <w:pStyle w:val="NormalWeb"/>
              <w:rPr>
                <w:rFonts w:ascii="Calibri" w:hAnsi="Calibri" w:cs="Calibri"/>
                <w:color w:val="2D5193"/>
                <w:sz w:val="32"/>
                <w:szCs w:val="32"/>
                <w:lang w:val="fr-FR"/>
              </w:rPr>
            </w:pPr>
            <w:r w:rsidRPr="00EC744E">
              <w:rPr>
                <w:noProof/>
                <w:lang w:val="fr-FR"/>
              </w:rPr>
              <w:drawing>
                <wp:inline distT="0" distB="0" distL="0" distR="0" wp14:anchorId="2D30092F" wp14:editId="7E91A991">
                  <wp:extent cx="1920000"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0000" cy="720000"/>
                          </a:xfrm>
                          <a:prstGeom prst="rect">
                            <a:avLst/>
                          </a:prstGeom>
                        </pic:spPr>
                      </pic:pic>
                    </a:graphicData>
                  </a:graphic>
                </wp:inline>
              </w:drawing>
            </w:r>
          </w:p>
        </w:tc>
        <w:tc>
          <w:tcPr>
            <w:tcW w:w="3743" w:type="pct"/>
          </w:tcPr>
          <w:p w14:paraId="5AB7A75F" w14:textId="4BFEF5B6" w:rsidR="00C17465" w:rsidRPr="00EC744E" w:rsidRDefault="005071E6" w:rsidP="00C17465">
            <w:pPr>
              <w:pStyle w:val="NormalWeb"/>
              <w:jc w:val="right"/>
              <w:rPr>
                <w:rFonts w:ascii="Calibri" w:hAnsi="Calibri" w:cs="Calibri"/>
                <w:color w:val="2D5193"/>
                <w:sz w:val="28"/>
                <w:szCs w:val="28"/>
                <w:lang w:val="fr-FR"/>
              </w:rPr>
            </w:pPr>
            <w:r w:rsidRPr="00EC744E">
              <w:rPr>
                <w:rFonts w:ascii="Calibri" w:hAnsi="Calibri" w:cs="Calibri"/>
                <w:color w:val="2D5193"/>
                <w:sz w:val="28"/>
                <w:szCs w:val="28"/>
                <w:lang w:val="fr-FR"/>
              </w:rPr>
              <w:t>Ensemble vers une école inclusive</w:t>
            </w:r>
          </w:p>
        </w:tc>
      </w:tr>
    </w:tbl>
    <w:p w14:paraId="16E185E7" w14:textId="77777777" w:rsidR="00D16882" w:rsidRDefault="00D16882" w:rsidP="005071E6">
      <w:pPr>
        <w:pStyle w:val="NormalWeb"/>
        <w:rPr>
          <w:rFonts w:ascii="Calibri" w:hAnsi="Calibri" w:cs="Calibri"/>
          <w:color w:val="2D5193"/>
          <w:sz w:val="32"/>
          <w:szCs w:val="32"/>
          <w:lang w:val="fr-FR"/>
        </w:rPr>
      </w:pPr>
    </w:p>
    <w:p w14:paraId="63950740" w14:textId="3BEF2F3D" w:rsidR="005071E6" w:rsidRPr="00EC744E" w:rsidRDefault="00EC2E7F" w:rsidP="005071E6">
      <w:pPr>
        <w:pStyle w:val="NormalWeb"/>
        <w:rPr>
          <w:rFonts w:ascii="Calibri" w:hAnsi="Calibri" w:cs="Calibri"/>
          <w:color w:val="2D5193"/>
          <w:sz w:val="32"/>
          <w:szCs w:val="32"/>
          <w:lang w:val="fr-FR"/>
        </w:rPr>
      </w:pPr>
      <w:proofErr w:type="spellStart"/>
      <w:r>
        <w:rPr>
          <w:rFonts w:ascii="Calibri" w:hAnsi="Calibri" w:cs="Calibri"/>
          <w:color w:val="2D5193"/>
          <w:sz w:val="32"/>
          <w:szCs w:val="32"/>
          <w:lang w:val="fr-FR"/>
        </w:rPr>
        <w:t>Bint</w:t>
      </w:r>
      <w:r w:rsidR="001A65C0">
        <w:rPr>
          <w:rFonts w:ascii="Calibri" w:hAnsi="Calibri" w:cs="Calibri"/>
          <w:color w:val="2D5193"/>
          <w:sz w:val="32"/>
          <w:szCs w:val="32"/>
          <w:lang w:val="fr-FR"/>
        </w:rPr>
        <w:t>ou</w:t>
      </w:r>
      <w:proofErr w:type="spellEnd"/>
      <w:r>
        <w:rPr>
          <w:rFonts w:ascii="Calibri" w:hAnsi="Calibri" w:cs="Calibri"/>
          <w:color w:val="2D5193"/>
          <w:sz w:val="32"/>
          <w:szCs w:val="32"/>
          <w:lang w:val="fr-FR"/>
        </w:rPr>
        <w:t>, élève douée qui a besoin de soutien</w:t>
      </w:r>
    </w:p>
    <w:p w14:paraId="35A86AEE" w14:textId="77777777" w:rsidR="00D16882" w:rsidRDefault="00D16882" w:rsidP="00D16882">
      <w:pPr>
        <w:pStyle w:val="NormalWeb"/>
        <w:spacing w:before="0" w:beforeAutospacing="0" w:after="0" w:afterAutospacing="0" w:line="264" w:lineRule="auto"/>
        <w:rPr>
          <w:rFonts w:asciiTheme="minorHAnsi" w:hAnsiTheme="minorHAnsi" w:cstheme="minorHAnsi"/>
          <w:sz w:val="22"/>
          <w:szCs w:val="22"/>
          <w:lang w:val="fr-FR"/>
        </w:rPr>
      </w:pPr>
    </w:p>
    <w:p w14:paraId="07F8EE7B" w14:textId="5BFAB023" w:rsidR="00DF780E" w:rsidRDefault="0025222A" w:rsidP="001A65C0">
      <w:pPr>
        <w:spacing w:line="264" w:lineRule="auto"/>
        <w:rPr>
          <w:rFonts w:asciiTheme="minorHAnsi" w:hAnsiTheme="minorHAnsi" w:cstheme="minorHAnsi"/>
          <w:color w:val="312B39"/>
          <w:sz w:val="22"/>
          <w:szCs w:val="22"/>
          <w:lang w:val="fr-FR"/>
        </w:rPr>
      </w:pP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est dans la classe de 4</w:t>
      </w:r>
      <w:r w:rsidRPr="0025222A">
        <w:rPr>
          <w:rFonts w:asciiTheme="minorHAnsi" w:hAnsiTheme="minorHAnsi" w:cstheme="minorHAnsi"/>
          <w:color w:val="312B39"/>
          <w:sz w:val="22"/>
          <w:szCs w:val="22"/>
          <w:vertAlign w:val="superscript"/>
          <w:lang w:val="fr-FR"/>
        </w:rPr>
        <w:t>ème</w:t>
      </w:r>
      <w:r w:rsidRPr="0025222A">
        <w:rPr>
          <w:rFonts w:asciiTheme="minorHAnsi" w:hAnsiTheme="minorHAnsi" w:cstheme="minorHAnsi"/>
          <w:color w:val="312B39"/>
          <w:sz w:val="22"/>
          <w:szCs w:val="22"/>
          <w:lang w:val="fr-FR"/>
        </w:rPr>
        <w:t xml:space="preserve"> année de Mme </w:t>
      </w:r>
      <w:proofErr w:type="spellStart"/>
      <w:r w:rsidRPr="0025222A">
        <w:rPr>
          <w:rFonts w:asciiTheme="minorHAnsi" w:hAnsiTheme="minorHAnsi" w:cstheme="minorHAnsi"/>
          <w:color w:val="312B39"/>
          <w:sz w:val="22"/>
          <w:szCs w:val="22"/>
          <w:lang w:val="fr-FR"/>
        </w:rPr>
        <w:t>Samaké</w:t>
      </w:r>
      <w:proofErr w:type="spellEnd"/>
      <w:r w:rsidRPr="0025222A">
        <w:rPr>
          <w:rFonts w:asciiTheme="minorHAnsi" w:hAnsiTheme="minorHAnsi" w:cstheme="minorHAnsi"/>
          <w:color w:val="312B39"/>
          <w:sz w:val="22"/>
          <w:szCs w:val="22"/>
          <w:lang w:val="fr-FR"/>
        </w:rPr>
        <w:t xml:space="preserve"> dans une école publique de</w:t>
      </w:r>
      <w:r w:rsidRPr="0025222A">
        <w:rPr>
          <w:rFonts w:asciiTheme="minorHAnsi" w:hAnsiTheme="minorHAnsi" w:cstheme="minorHAnsi"/>
          <w:color w:val="312B39"/>
          <w:sz w:val="22"/>
          <w:szCs w:val="22"/>
          <w:shd w:val="clear" w:color="auto" w:fill="E8E6E2"/>
          <w:lang w:val="fr-FR"/>
        </w:rPr>
        <w:t xml:space="preserve"> </w:t>
      </w:r>
      <w:r w:rsidRPr="0025222A">
        <w:rPr>
          <w:rFonts w:asciiTheme="minorHAnsi" w:hAnsiTheme="minorHAnsi" w:cstheme="minorHAnsi"/>
          <w:color w:val="312B39"/>
          <w:sz w:val="22"/>
          <w:szCs w:val="22"/>
          <w:lang w:val="fr-FR"/>
        </w:rPr>
        <w:t xml:space="preserve">Bamako au Mali.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travaille vite et termine souvent son travail avant ses camarades. Au début de l’année scolaire, elle faisait preuve d’une grande curiosité et posait des questions révélant qu’elle jouit d’une excellente mémoire et établit rapidement des relations souvent abstraites entre des choses apprises dans les différentes disciplines. Mais depuis quelques semaines, elle prend beaucoup moins part aux activités de la classe et paraît souvent s’ennuyer. Inquiète que cette apparente désaffection n’ait un effet néfaste sur les progrès et les résultats scolaires de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Mme </w:t>
      </w:r>
      <w:proofErr w:type="spellStart"/>
      <w:r w:rsidRPr="0025222A">
        <w:rPr>
          <w:rFonts w:asciiTheme="minorHAnsi" w:hAnsiTheme="minorHAnsi" w:cstheme="minorHAnsi"/>
          <w:color w:val="312B39"/>
          <w:sz w:val="22"/>
          <w:szCs w:val="22"/>
          <w:lang w:val="fr-FR"/>
        </w:rPr>
        <w:t>Samaké</w:t>
      </w:r>
      <w:proofErr w:type="spellEnd"/>
      <w:r w:rsidRPr="0025222A">
        <w:rPr>
          <w:rFonts w:asciiTheme="minorHAnsi" w:hAnsiTheme="minorHAnsi" w:cstheme="minorHAnsi"/>
          <w:color w:val="312B39"/>
          <w:sz w:val="22"/>
          <w:szCs w:val="22"/>
          <w:lang w:val="fr-FR"/>
        </w:rPr>
        <w:t xml:space="preserve"> parle d’elle à son conseiller pédagogique (CP) qui lui pose beaucoup de questions sur l’enfant. Il pense que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est vraisemblablement une enfant douée qui a besoin d’être motivée. Il conseille à Mme </w:t>
      </w:r>
      <w:proofErr w:type="spellStart"/>
      <w:r w:rsidRPr="0025222A">
        <w:rPr>
          <w:rFonts w:asciiTheme="minorHAnsi" w:hAnsiTheme="minorHAnsi" w:cstheme="minorHAnsi"/>
          <w:color w:val="312B39"/>
          <w:sz w:val="22"/>
          <w:szCs w:val="22"/>
          <w:lang w:val="fr-FR"/>
        </w:rPr>
        <w:t>Samaké</w:t>
      </w:r>
      <w:proofErr w:type="spellEnd"/>
      <w:r w:rsidRPr="0025222A">
        <w:rPr>
          <w:rFonts w:asciiTheme="minorHAnsi" w:hAnsiTheme="minorHAnsi" w:cstheme="minorHAnsi"/>
          <w:color w:val="312B39"/>
          <w:sz w:val="22"/>
          <w:szCs w:val="22"/>
          <w:lang w:val="fr-FR"/>
        </w:rPr>
        <w:t xml:space="preserve"> de continuer à utiliser la pédagogie active qu’elle a commencé à mettre en place et d’essayer de motiver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en évitant, par exemple, de lui donner des exercices répétitifs. Le CP suggère à Mme </w:t>
      </w:r>
      <w:proofErr w:type="spellStart"/>
      <w:r w:rsidRPr="0025222A">
        <w:rPr>
          <w:rFonts w:asciiTheme="minorHAnsi" w:hAnsiTheme="minorHAnsi" w:cstheme="minorHAnsi"/>
          <w:color w:val="312B39"/>
          <w:sz w:val="22"/>
          <w:szCs w:val="22"/>
          <w:lang w:val="fr-FR"/>
        </w:rPr>
        <w:t>Samaké</w:t>
      </w:r>
      <w:proofErr w:type="spellEnd"/>
      <w:r w:rsidRPr="0025222A">
        <w:rPr>
          <w:rFonts w:asciiTheme="minorHAnsi" w:hAnsiTheme="minorHAnsi" w:cstheme="minorHAnsi"/>
          <w:color w:val="312B39"/>
          <w:sz w:val="22"/>
          <w:szCs w:val="22"/>
          <w:lang w:val="fr-FR"/>
        </w:rPr>
        <w:t xml:space="preserve"> de commencer à construire une banque d’exercices gradués avec ces fiches d’autocorrection qui permettront à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(et aux autres élèves) de travailler à leur rythme et à leur niveau indépendamment ou en groupes. Il recommande de trouver des exercices permettant à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w:t>
      </w:r>
      <w:proofErr w:type="gramStart"/>
      <w:r w:rsidRPr="0025222A">
        <w:rPr>
          <w:rFonts w:asciiTheme="minorHAnsi" w:hAnsiTheme="minorHAnsi" w:cstheme="minorHAnsi"/>
          <w:color w:val="312B39"/>
          <w:sz w:val="22"/>
          <w:szCs w:val="22"/>
          <w:lang w:val="fr-FR"/>
        </w:rPr>
        <w:t>de faire</w:t>
      </w:r>
      <w:proofErr w:type="gramEnd"/>
      <w:r w:rsidRPr="0025222A">
        <w:rPr>
          <w:rFonts w:asciiTheme="minorHAnsi" w:hAnsiTheme="minorHAnsi" w:cstheme="minorHAnsi"/>
          <w:color w:val="312B39"/>
          <w:sz w:val="22"/>
          <w:szCs w:val="22"/>
          <w:lang w:val="fr-FR"/>
        </w:rPr>
        <w:t xml:space="preserve"> des travaux de recherche et de résolution de problèmes, et d’utiliser sa curiosité et sa créativité : par exemple quand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a terminé deux ou trois exercices d’appropriation, elle peut inventer des problèmes similaires (et leurs solutions) qui prouveront qu’elle a compris et serviront pour la banque d’exercices gradués de la classe. S’il y avait dans la classe un coin lecture ou </w:t>
      </w:r>
      <w:proofErr w:type="gramStart"/>
      <w:r w:rsidRPr="0025222A">
        <w:rPr>
          <w:rFonts w:asciiTheme="minorHAnsi" w:hAnsiTheme="minorHAnsi" w:cstheme="minorHAnsi"/>
          <w:color w:val="312B39"/>
          <w:sz w:val="22"/>
          <w:szCs w:val="22"/>
          <w:lang w:val="fr-FR"/>
        </w:rPr>
        <w:t>un coin mathématiques</w:t>
      </w:r>
      <w:proofErr w:type="gramEnd"/>
      <w:r w:rsidRPr="0025222A">
        <w:rPr>
          <w:rFonts w:asciiTheme="minorHAnsi" w:hAnsiTheme="minorHAnsi" w:cstheme="minorHAnsi"/>
          <w:color w:val="312B39"/>
          <w:sz w:val="22"/>
          <w:szCs w:val="22"/>
          <w:lang w:val="fr-FR"/>
        </w:rPr>
        <w:t xml:space="preserve">, lorsque qu’elle a fini les exercices d’entraînement,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pourrait s’adonner à des activités lui permettant de satisfaire sa curiosité. Dans tous les cas il est important de continuer à inclure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dans le groupe classe : des techniques d’entraide genre requin-rémora faisant jouer à </w:t>
      </w:r>
      <w:proofErr w:type="spellStart"/>
      <w:r w:rsidRPr="0025222A">
        <w:rPr>
          <w:rFonts w:asciiTheme="minorHAnsi" w:hAnsiTheme="minorHAnsi" w:cstheme="minorHAnsi"/>
          <w:color w:val="312B39"/>
          <w:sz w:val="22"/>
          <w:szCs w:val="22"/>
          <w:lang w:val="fr-FR"/>
        </w:rPr>
        <w:t>Bintou</w:t>
      </w:r>
      <w:proofErr w:type="spellEnd"/>
      <w:r w:rsidRPr="0025222A">
        <w:rPr>
          <w:rFonts w:asciiTheme="minorHAnsi" w:hAnsiTheme="minorHAnsi" w:cstheme="minorHAnsi"/>
          <w:color w:val="312B39"/>
          <w:sz w:val="22"/>
          <w:szCs w:val="22"/>
          <w:lang w:val="fr-FR"/>
        </w:rPr>
        <w:t xml:space="preserve"> et d’autres élèves plus avancés le</w:t>
      </w:r>
      <w:r w:rsidRPr="0025222A">
        <w:rPr>
          <w:rFonts w:asciiTheme="minorHAnsi" w:hAnsiTheme="minorHAnsi" w:cstheme="minorHAnsi"/>
          <w:color w:val="312B39"/>
          <w:sz w:val="22"/>
          <w:szCs w:val="22"/>
          <w:shd w:val="clear" w:color="auto" w:fill="E8E6E2"/>
          <w:lang w:val="fr-FR"/>
        </w:rPr>
        <w:t xml:space="preserve"> </w:t>
      </w:r>
      <w:r w:rsidRPr="0025222A">
        <w:rPr>
          <w:rFonts w:asciiTheme="minorHAnsi" w:hAnsiTheme="minorHAnsi" w:cstheme="minorHAnsi"/>
          <w:color w:val="312B39"/>
          <w:sz w:val="22"/>
          <w:szCs w:val="22"/>
          <w:lang w:val="fr-FR"/>
        </w:rPr>
        <w:t>rôle de tuteur auprès de leurs camarades pourraient aussi être une manière de répondre à ses besoins</w:t>
      </w:r>
      <w:r w:rsidR="001A65C0">
        <w:rPr>
          <w:rFonts w:asciiTheme="minorHAnsi" w:hAnsiTheme="minorHAnsi" w:cstheme="minorHAnsi"/>
          <w:color w:val="312B39"/>
          <w:sz w:val="22"/>
          <w:szCs w:val="22"/>
          <w:lang w:val="fr-FR"/>
        </w:rPr>
        <w:t>.</w:t>
      </w:r>
    </w:p>
    <w:p w14:paraId="3B441E82" w14:textId="3F533B5E" w:rsidR="001A65C0" w:rsidRDefault="001A65C0" w:rsidP="001A65C0">
      <w:pPr>
        <w:spacing w:line="264" w:lineRule="auto"/>
        <w:rPr>
          <w:rFonts w:asciiTheme="minorHAnsi" w:hAnsiTheme="minorHAnsi" w:cstheme="minorHAnsi"/>
          <w:color w:val="312B39"/>
          <w:sz w:val="22"/>
          <w:szCs w:val="22"/>
          <w:lang w:val="fr-FR"/>
        </w:rPr>
      </w:pPr>
    </w:p>
    <w:p w14:paraId="77194C54" w14:textId="0207B0F0" w:rsidR="001A65C0" w:rsidRPr="00D16882" w:rsidRDefault="001A65C0" w:rsidP="001A65C0">
      <w:pPr>
        <w:spacing w:line="264" w:lineRule="auto"/>
        <w:rPr>
          <w:rFonts w:asciiTheme="minorHAnsi" w:hAnsiTheme="minorHAnsi" w:cstheme="minorHAnsi"/>
          <w:sz w:val="22"/>
          <w:szCs w:val="22"/>
          <w:lang w:val="fr-FR"/>
        </w:rPr>
      </w:pPr>
      <w:r>
        <w:rPr>
          <w:rFonts w:asciiTheme="minorHAnsi" w:hAnsiTheme="minorHAnsi" w:cstheme="minorHAnsi"/>
          <w:color w:val="312B39"/>
          <w:sz w:val="22"/>
          <w:szCs w:val="22"/>
          <w:lang w:val="fr-FR"/>
        </w:rPr>
        <w:t xml:space="preserve">(Extrait de la Boîte à Outils TESSA pour l’Éducation Inclusive, étude de cas 8d : </w:t>
      </w:r>
      <w:hyperlink r:id="rId7" w:history="1">
        <w:r w:rsidRPr="001A65C0">
          <w:rPr>
            <w:rStyle w:val="Hyperlink"/>
            <w:rFonts w:asciiTheme="minorHAnsi" w:hAnsiTheme="minorHAnsi" w:cstheme="minorHAnsi"/>
            <w:sz w:val="22"/>
            <w:szCs w:val="22"/>
            <w:lang w:val="fr-FR"/>
          </w:rPr>
          <w:t>https://www.open.edu/openlearncreate/mod/oucontent/view.php?id=166642&amp;section=6.3</w:t>
        </w:r>
      </w:hyperlink>
      <w:r>
        <w:rPr>
          <w:rFonts w:asciiTheme="minorHAnsi" w:hAnsiTheme="minorHAnsi" w:cstheme="minorHAnsi"/>
          <w:color w:val="312B39"/>
          <w:sz w:val="22"/>
          <w:szCs w:val="22"/>
          <w:lang w:val="fr-FR"/>
        </w:rPr>
        <w:t>)</w:t>
      </w:r>
    </w:p>
    <w:sectPr w:rsidR="001A65C0" w:rsidRPr="00D16882" w:rsidSect="00DA61EB">
      <w:footerReference w:type="default" r:id="rId8"/>
      <w:pgSz w:w="11900" w:h="16840"/>
      <w:pgMar w:top="75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5F7F" w14:textId="77777777" w:rsidR="006105ED" w:rsidRDefault="006105ED" w:rsidP="00C17465">
      <w:r>
        <w:separator/>
      </w:r>
    </w:p>
  </w:endnote>
  <w:endnote w:type="continuationSeparator" w:id="0">
    <w:p w14:paraId="0068BFBB" w14:textId="77777777" w:rsidR="006105ED" w:rsidRDefault="006105ED" w:rsidP="00C1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9D9F" w14:textId="6222C202" w:rsidR="00C17465" w:rsidRDefault="00C17465" w:rsidP="00C17465">
    <w:pPr>
      <w:pStyle w:val="Footer"/>
      <w:jc w:val="right"/>
    </w:pPr>
    <w:r w:rsidRPr="00C17465">
      <w:rPr>
        <w:noProof/>
      </w:rPr>
      <w:drawing>
        <wp:inline distT="0" distB="0" distL="0" distR="0" wp14:anchorId="6A79B192" wp14:editId="7EE4F7DA">
          <wp:extent cx="515769" cy="180000"/>
          <wp:effectExtent l="0" t="0" r="508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stretch>
                    <a:fillRect/>
                  </a:stretch>
                </pic:blipFill>
                <pic:spPr>
                  <a:xfrm>
                    <a:off x="0" y="0"/>
                    <a:ext cx="515769" cy="18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CC6C" w14:textId="77777777" w:rsidR="006105ED" w:rsidRDefault="006105ED" w:rsidP="00C17465">
      <w:r>
        <w:separator/>
      </w:r>
    </w:p>
  </w:footnote>
  <w:footnote w:type="continuationSeparator" w:id="0">
    <w:p w14:paraId="56CAF731" w14:textId="77777777" w:rsidR="006105ED" w:rsidRDefault="006105ED" w:rsidP="00C17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65"/>
    <w:rsid w:val="00007866"/>
    <w:rsid w:val="00065D0A"/>
    <w:rsid w:val="00087B56"/>
    <w:rsid w:val="000911BB"/>
    <w:rsid w:val="000B0D8C"/>
    <w:rsid w:val="000B3EEC"/>
    <w:rsid w:val="0015771F"/>
    <w:rsid w:val="001A65C0"/>
    <w:rsid w:val="0025222A"/>
    <w:rsid w:val="002A65FE"/>
    <w:rsid w:val="00360654"/>
    <w:rsid w:val="00373811"/>
    <w:rsid w:val="00477C5D"/>
    <w:rsid w:val="005071E6"/>
    <w:rsid w:val="005B5910"/>
    <w:rsid w:val="006105ED"/>
    <w:rsid w:val="006552AC"/>
    <w:rsid w:val="006E3FF5"/>
    <w:rsid w:val="00752092"/>
    <w:rsid w:val="007E2BE1"/>
    <w:rsid w:val="0095049F"/>
    <w:rsid w:val="00A71EE7"/>
    <w:rsid w:val="00B102B2"/>
    <w:rsid w:val="00B51DF6"/>
    <w:rsid w:val="00C17465"/>
    <w:rsid w:val="00C921DE"/>
    <w:rsid w:val="00D16882"/>
    <w:rsid w:val="00D20889"/>
    <w:rsid w:val="00D21770"/>
    <w:rsid w:val="00DA61EB"/>
    <w:rsid w:val="00DB5018"/>
    <w:rsid w:val="00DF780E"/>
    <w:rsid w:val="00E36620"/>
    <w:rsid w:val="00EC2E7F"/>
    <w:rsid w:val="00EC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465D"/>
  <w15:chartTrackingRefBased/>
  <w15:docId w15:val="{0E40CBBD-485C-B143-A3F2-8CEDF2DF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6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465"/>
    <w:pPr>
      <w:spacing w:before="100" w:beforeAutospacing="1" w:after="100" w:afterAutospacing="1"/>
    </w:pPr>
  </w:style>
  <w:style w:type="table" w:styleId="TableGrid">
    <w:name w:val="Table Grid"/>
    <w:basedOn w:val="TableNormal"/>
    <w:uiPriority w:val="39"/>
    <w:rsid w:val="00C1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465"/>
    <w:pPr>
      <w:tabs>
        <w:tab w:val="center" w:pos="4680"/>
        <w:tab w:val="right" w:pos="9360"/>
      </w:tabs>
    </w:pPr>
  </w:style>
  <w:style w:type="character" w:customStyle="1" w:styleId="HeaderChar">
    <w:name w:val="Header Char"/>
    <w:basedOn w:val="DefaultParagraphFont"/>
    <w:link w:val="Header"/>
    <w:uiPriority w:val="99"/>
    <w:rsid w:val="00C17465"/>
    <w:rPr>
      <w:rFonts w:ascii="Times New Roman" w:eastAsia="Times New Roman" w:hAnsi="Times New Roman" w:cs="Times New Roman"/>
      <w:lang w:eastAsia="en-GB"/>
    </w:rPr>
  </w:style>
  <w:style w:type="paragraph" w:styleId="Footer">
    <w:name w:val="footer"/>
    <w:basedOn w:val="Normal"/>
    <w:link w:val="FooterChar"/>
    <w:uiPriority w:val="99"/>
    <w:unhideWhenUsed/>
    <w:rsid w:val="00C17465"/>
    <w:pPr>
      <w:tabs>
        <w:tab w:val="center" w:pos="4680"/>
        <w:tab w:val="right" w:pos="9360"/>
      </w:tabs>
    </w:pPr>
  </w:style>
  <w:style w:type="character" w:customStyle="1" w:styleId="FooterChar">
    <w:name w:val="Footer Char"/>
    <w:basedOn w:val="DefaultParagraphFont"/>
    <w:link w:val="Footer"/>
    <w:uiPriority w:val="99"/>
    <w:rsid w:val="00C17465"/>
    <w:rPr>
      <w:rFonts w:ascii="Times New Roman" w:eastAsia="Times New Roman" w:hAnsi="Times New Roman" w:cs="Times New Roman"/>
      <w:lang w:eastAsia="en-GB"/>
    </w:rPr>
  </w:style>
  <w:style w:type="character" w:customStyle="1" w:styleId="apple-converted-space">
    <w:name w:val="apple-converted-space"/>
    <w:basedOn w:val="DefaultParagraphFont"/>
    <w:rsid w:val="0025222A"/>
  </w:style>
  <w:style w:type="character" w:styleId="Hyperlink">
    <w:name w:val="Hyperlink"/>
    <w:basedOn w:val="DefaultParagraphFont"/>
    <w:uiPriority w:val="99"/>
    <w:unhideWhenUsed/>
    <w:rsid w:val="001A65C0"/>
    <w:rPr>
      <w:color w:val="0563C1" w:themeColor="hyperlink"/>
      <w:u w:val="single"/>
    </w:rPr>
  </w:style>
  <w:style w:type="character" w:styleId="UnresolvedMention">
    <w:name w:val="Unresolved Mention"/>
    <w:basedOn w:val="DefaultParagraphFont"/>
    <w:uiPriority w:val="99"/>
    <w:semiHidden/>
    <w:unhideWhenUsed/>
    <w:rsid w:val="001A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pen.edu/openlearncreate/mod/oucontent/view.php?id=166642&amp;section=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Deane</dc:creator>
  <cp:keywords/>
  <dc:description/>
  <cp:lastModifiedBy>Michèle Deane</cp:lastModifiedBy>
  <cp:revision>4</cp:revision>
  <dcterms:created xsi:type="dcterms:W3CDTF">2021-11-19T20:00:00Z</dcterms:created>
  <dcterms:modified xsi:type="dcterms:W3CDTF">2021-11-19T21:09:00Z</dcterms:modified>
</cp:coreProperties>
</file>